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40" w:lineRule="auto"/>
        <w:rPr/>
      </w:pPr>
      <w:bookmarkStart w:colFirst="0" w:colLast="0" w:name="_raa10tzzw0c" w:id="0"/>
      <w:bookmarkEnd w:id="0"/>
      <w:r w:rsidDel="00000000" w:rsidR="00000000" w:rsidRPr="00000000">
        <w:rPr>
          <w:rtl w:val="0"/>
        </w:rPr>
        <w:t xml:space="preserve">Dominant theme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Swampland with a biotechnological population, darkness, and dankness.</w:t>
      </w:r>
    </w:p>
    <w:p w:rsidR="00000000" w:rsidDel="00000000" w:rsidP="00000000" w:rsidRDefault="00000000" w:rsidRPr="00000000" w14:paraId="00000003">
      <w:pPr>
        <w:pStyle w:val="Heading1"/>
        <w:spacing w:after="240" w:lineRule="auto"/>
        <w:rPr/>
      </w:pPr>
      <w:bookmarkStart w:colFirst="0" w:colLast="0" w:name="_1b1inlj9im24" w:id="1"/>
      <w:bookmarkEnd w:id="1"/>
      <w:r w:rsidDel="00000000" w:rsidR="00000000" w:rsidRPr="00000000">
        <w:rPr>
          <w:rtl w:val="0"/>
        </w:rPr>
        <w:t xml:space="preserve">Titan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 Mayan devil or something like that.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Ent or humanoid-like fungus</w:t>
      </w:r>
    </w:p>
    <w:p w:rsidR="00000000" w:rsidDel="00000000" w:rsidP="00000000" w:rsidRDefault="00000000" w:rsidRPr="00000000" w14:paraId="00000006">
      <w:pPr>
        <w:pStyle w:val="Heading1"/>
        <w:spacing w:after="240" w:lineRule="auto"/>
        <w:rPr/>
      </w:pPr>
      <w:bookmarkStart w:colFirst="0" w:colLast="0" w:name="_6zc1bxyafp1n" w:id="2"/>
      <w:bookmarkEnd w:id="2"/>
      <w:r w:rsidDel="00000000" w:rsidR="00000000" w:rsidRPr="00000000">
        <w:rPr>
          <w:rtl w:val="0"/>
        </w:rPr>
        <w:t xml:space="preserve">Energy type </w:t>
      </w:r>
    </w:p>
    <w:p w:rsidR="00000000" w:rsidDel="00000000" w:rsidP="00000000" w:rsidRDefault="00000000" w:rsidRPr="00000000" w14:paraId="00000007">
      <w:pPr>
        <w:spacing w:after="240" w:lineRule="auto"/>
        <w:rPr/>
      </w:pPr>
      <w:r w:rsidDel="00000000" w:rsidR="00000000" w:rsidRPr="00000000">
        <w:rPr>
          <w:rtl w:val="0"/>
        </w:rPr>
        <w:t xml:space="preserve">Biotechnology/Fungoid/Lichens</w:t>
      </w:r>
    </w:p>
    <w:p w:rsidR="00000000" w:rsidDel="00000000" w:rsidP="00000000" w:rsidRDefault="00000000" w:rsidRPr="00000000" w14:paraId="00000008">
      <w:pPr>
        <w:pStyle w:val="Heading1"/>
        <w:spacing w:after="240" w:lineRule="auto"/>
        <w:rPr/>
      </w:pPr>
      <w:bookmarkStart w:colFirst="0" w:colLast="0" w:name="_s9qd0ct649gf" w:id="3"/>
      <w:bookmarkEnd w:id="3"/>
      <w:r w:rsidDel="00000000" w:rsidR="00000000" w:rsidRPr="00000000">
        <w:rPr>
          <w:rtl w:val="0"/>
        </w:rPr>
        <w:t xml:space="preserve">Government type</w:t>
      </w:r>
    </w:p>
    <w:p w:rsidR="00000000" w:rsidDel="00000000" w:rsidP="00000000" w:rsidRDefault="00000000" w:rsidRPr="00000000" w14:paraId="00000009">
      <w:pPr>
        <w:spacing w:after="240" w:lineRule="auto"/>
        <w:rPr/>
      </w:pPr>
      <w:r w:rsidDel="00000000" w:rsidR="00000000" w:rsidRPr="00000000">
        <w:rPr>
          <w:rtl w:val="0"/>
        </w:rPr>
        <w:t xml:space="preserve">Hierarchical hive society</w:t>
      </w:r>
    </w:p>
    <w:p w:rsidR="00000000" w:rsidDel="00000000" w:rsidP="00000000" w:rsidRDefault="00000000" w:rsidRPr="00000000" w14:paraId="0000000A">
      <w:pPr>
        <w:pStyle w:val="Heading1"/>
        <w:spacing w:after="240" w:before="240" w:lineRule="auto"/>
        <w:rPr/>
      </w:pPr>
      <w:bookmarkStart w:colFirst="0" w:colLast="0" w:name="_ql6emwa6vl1f" w:id="4"/>
      <w:bookmarkEnd w:id="4"/>
      <w:r w:rsidDel="00000000" w:rsidR="00000000" w:rsidRPr="00000000">
        <w:rPr>
          <w:rtl w:val="0"/>
        </w:rPr>
        <w:t xml:space="preserve">Source of political legitimacy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Natural</w:t>
      </w:r>
    </w:p>
    <w:p w:rsidR="00000000" w:rsidDel="00000000" w:rsidP="00000000" w:rsidRDefault="00000000" w:rsidRPr="00000000" w14:paraId="0000000C">
      <w:pPr>
        <w:pStyle w:val="Heading1"/>
        <w:spacing w:after="240" w:before="240" w:lineRule="auto"/>
        <w:rPr/>
      </w:pPr>
      <w:bookmarkStart w:colFirst="0" w:colLast="0" w:name="_jh38ebpatws8" w:id="5"/>
      <w:bookmarkEnd w:id="5"/>
      <w:r w:rsidDel="00000000" w:rsidR="00000000" w:rsidRPr="00000000">
        <w:rPr>
          <w:rtl w:val="0"/>
        </w:rPr>
        <w:t xml:space="preserve">Racial traits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previous inhabitants were serpent-like humanoids, and the new civilization is vegetation parasites that control bugs.</w:t>
      </w:r>
    </w:p>
    <w:p w:rsidR="00000000" w:rsidDel="00000000" w:rsidP="00000000" w:rsidRDefault="00000000" w:rsidRPr="00000000" w14:paraId="0000000E">
      <w:pPr>
        <w:pStyle w:val="Heading1"/>
        <w:spacing w:after="240" w:before="240" w:lineRule="auto"/>
        <w:rPr/>
      </w:pPr>
      <w:bookmarkStart w:colFirst="0" w:colLast="0" w:name="_k2lz65h7401m" w:id="6"/>
      <w:bookmarkEnd w:id="6"/>
      <w:r w:rsidDel="00000000" w:rsidR="00000000" w:rsidRPr="00000000">
        <w:rPr>
          <w:rtl w:val="0"/>
        </w:rPr>
        <w:t xml:space="preserve">Ecosystem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Greenery took back control after the fall of a technological society. The planet is a living organism, with a rudimentary consciousness. Ziggurats are inhabited by the local population (bug-like).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new bug-like civilization uses the previous planet’s inhabitants as living batteries.</w:t>
      </w:r>
    </w:p>
    <w:p w:rsidR="00000000" w:rsidDel="00000000" w:rsidP="00000000" w:rsidRDefault="00000000" w:rsidRPr="00000000" w14:paraId="0000001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sz w:val="40"/>
          <w:szCs w:val="40"/>
        </w:rPr>
      </w:pPr>
      <w:bookmarkStart w:colFirst="0" w:colLast="0" w:name="_isdw44qvxg6r" w:id="7"/>
      <w:bookmarkEnd w:id="7"/>
      <w:r w:rsidDel="00000000" w:rsidR="00000000" w:rsidRPr="00000000">
        <w:rPr>
          <w:sz w:val="40"/>
          <w:szCs w:val="40"/>
          <w:rtl w:val="0"/>
        </w:rPr>
        <w:t xml:space="preserve">Means of travel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Alien capsules, pods.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spacing w:after="240" w:before="240" w:lineRule="auto"/>
        <w:rPr/>
      </w:pPr>
      <w:bookmarkStart w:colFirst="0" w:colLast="0" w:name="_gstwj6ymm8qz" w:id="8"/>
      <w:bookmarkEnd w:id="8"/>
      <w:r w:rsidDel="00000000" w:rsidR="00000000" w:rsidRPr="00000000">
        <w:rPr>
          <w:rtl w:val="0"/>
        </w:rPr>
        <w:t xml:space="preserve">Namestyles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spacing w:after="240" w:before="240" w:lineRule="auto"/>
        <w:rPr/>
      </w:pPr>
      <w:bookmarkStart w:colFirst="0" w:colLast="0" w:name="_qgqwvkqmuxfm" w:id="9"/>
      <w:bookmarkEnd w:id="9"/>
      <w:r w:rsidDel="00000000" w:rsidR="00000000" w:rsidRPr="00000000">
        <w:rPr>
          <w:rtl w:val="0"/>
        </w:rPr>
        <w:t xml:space="preserve">Inspirations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H.R. Giger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Swamp Thing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Apocalypse Now!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Last of us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42950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391400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2100" cy="9763125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76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2100" cy="8591550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59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2100" cy="10744200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74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62575" cy="8372475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055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4897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62575" cy="5372100"/>
            <wp:effectExtent b="0" l="0" r="0" t="0"/>
            <wp:docPr id="1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43500" cy="9144000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2100" cy="3067050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2100" cy="10506075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50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62575" cy="7620000"/>
            <wp:effectExtent b="0" l="0" r="0" t="0"/>
            <wp:docPr id="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11" Type="http://schemas.openxmlformats.org/officeDocument/2006/relationships/image" Target="media/image2.jpg"/><Relationship Id="rId10" Type="http://schemas.openxmlformats.org/officeDocument/2006/relationships/image" Target="media/image4.jpg"/><Relationship Id="rId21" Type="http://schemas.openxmlformats.org/officeDocument/2006/relationships/image" Target="media/image16.jpg"/><Relationship Id="rId13" Type="http://schemas.openxmlformats.org/officeDocument/2006/relationships/image" Target="media/image11.jpg"/><Relationship Id="rId12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15" Type="http://schemas.openxmlformats.org/officeDocument/2006/relationships/image" Target="media/image15.png"/><Relationship Id="rId14" Type="http://schemas.openxmlformats.org/officeDocument/2006/relationships/image" Target="media/image7.jpg"/><Relationship Id="rId17" Type="http://schemas.openxmlformats.org/officeDocument/2006/relationships/image" Target="media/image9.jp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.jpg"/><Relationship Id="rId6" Type="http://schemas.openxmlformats.org/officeDocument/2006/relationships/image" Target="media/image10.png"/><Relationship Id="rId18" Type="http://schemas.openxmlformats.org/officeDocument/2006/relationships/image" Target="media/image8.jpg"/><Relationship Id="rId7" Type="http://schemas.openxmlformats.org/officeDocument/2006/relationships/image" Target="media/image12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